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8C" w:rsidRDefault="00920377">
      <w:r>
        <w:rPr>
          <w:noProof/>
        </w:rPr>
        <w:drawing>
          <wp:anchor distT="0" distB="0" distL="114300" distR="114300" simplePos="0" relativeHeight="251651072" behindDoc="1" locked="0" layoutInCell="1" allowOverlap="1">
            <wp:simplePos x="0" y="0"/>
            <wp:positionH relativeFrom="column">
              <wp:posOffset>306070</wp:posOffset>
            </wp:positionH>
            <wp:positionV relativeFrom="paragraph">
              <wp:posOffset>4711700</wp:posOffset>
            </wp:positionV>
            <wp:extent cx="3061335" cy="2195830"/>
            <wp:effectExtent l="19050" t="0" r="5715" b="0"/>
            <wp:wrapNone/>
            <wp:docPr id="57" name="Picture 57" descr="Mobile Health Cli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obile Health Clinics"/>
                    <pic:cNvPicPr>
                      <a:picLocks noChangeAspect="1" noChangeArrowheads="1"/>
                    </pic:cNvPicPr>
                  </pic:nvPicPr>
                  <pic:blipFill>
                    <a:blip r:embed="rId5" cstate="print"/>
                    <a:srcRect/>
                    <a:stretch>
                      <a:fillRect/>
                    </a:stretch>
                  </pic:blipFill>
                  <pic:spPr bwMode="auto">
                    <a:xfrm>
                      <a:off x="0" y="0"/>
                      <a:ext cx="3061335" cy="219583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1" locked="0" layoutInCell="1" allowOverlap="1">
            <wp:simplePos x="0" y="0"/>
            <wp:positionH relativeFrom="column">
              <wp:posOffset>306070</wp:posOffset>
            </wp:positionH>
            <wp:positionV relativeFrom="paragraph">
              <wp:posOffset>2492375</wp:posOffset>
            </wp:positionV>
            <wp:extent cx="3062605" cy="2200275"/>
            <wp:effectExtent l="19050" t="0" r="4445" b="0"/>
            <wp:wrapNone/>
            <wp:docPr id="56" name="Picture 17" descr="Central American Village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ntral American Villages Pic.png"/>
                    <pic:cNvPicPr>
                      <a:picLocks noChangeAspect="1" noChangeArrowheads="1"/>
                    </pic:cNvPicPr>
                  </pic:nvPicPr>
                  <pic:blipFill>
                    <a:blip r:embed="rId6" cstate="print"/>
                    <a:srcRect/>
                    <a:stretch>
                      <a:fillRect/>
                    </a:stretch>
                  </pic:blipFill>
                  <pic:spPr bwMode="auto">
                    <a:xfrm>
                      <a:off x="0" y="0"/>
                      <a:ext cx="3062605" cy="220027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1" locked="0" layoutInCell="1" allowOverlap="1">
            <wp:simplePos x="0" y="0"/>
            <wp:positionH relativeFrom="column">
              <wp:posOffset>304800</wp:posOffset>
            </wp:positionH>
            <wp:positionV relativeFrom="paragraph">
              <wp:posOffset>295275</wp:posOffset>
            </wp:positionV>
            <wp:extent cx="3062605" cy="2197100"/>
            <wp:effectExtent l="19050" t="0" r="4445" b="0"/>
            <wp:wrapNone/>
            <wp:docPr id="55" name="Picture 55" descr="Sustainable Healthca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ustainable Healthcare 2"/>
                    <pic:cNvPicPr>
                      <a:picLocks noChangeAspect="1" noChangeArrowheads="1"/>
                    </pic:cNvPicPr>
                  </pic:nvPicPr>
                  <pic:blipFill>
                    <a:blip r:embed="rId7" cstate="print"/>
                    <a:srcRect/>
                    <a:stretch>
                      <a:fillRect/>
                    </a:stretch>
                  </pic:blipFill>
                  <pic:spPr bwMode="auto">
                    <a:xfrm>
                      <a:off x="0" y="0"/>
                      <a:ext cx="3062605" cy="2197100"/>
                    </a:xfrm>
                    <a:prstGeom prst="rect">
                      <a:avLst/>
                    </a:prstGeom>
                    <a:noFill/>
                    <a:ln w="9525">
                      <a:noFill/>
                      <a:miter lim="800000"/>
                      <a:headEnd/>
                      <a:tailEnd/>
                    </a:ln>
                  </pic:spPr>
                </pic:pic>
              </a:graphicData>
            </a:graphic>
          </wp:anchor>
        </w:drawing>
      </w:r>
    </w:p>
    <w:p w:rsidR="00422A9D" w:rsidRDefault="00920377">
      <w:r>
        <w:rPr>
          <w:noProof/>
        </w:rPr>
        <w:drawing>
          <wp:anchor distT="0" distB="0" distL="114300" distR="114300" simplePos="0" relativeHeight="251666432" behindDoc="0" locked="0" layoutInCell="1" allowOverlap="1">
            <wp:simplePos x="0" y="0"/>
            <wp:positionH relativeFrom="column">
              <wp:posOffset>4838700</wp:posOffset>
            </wp:positionH>
            <wp:positionV relativeFrom="paragraph">
              <wp:posOffset>7237095</wp:posOffset>
            </wp:positionV>
            <wp:extent cx="2482215" cy="1079500"/>
            <wp:effectExtent l="19050" t="0" r="0" b="0"/>
            <wp:wrapNone/>
            <wp:docPr id="63" name="Picture 63"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edical"/>
                    <pic:cNvPicPr>
                      <a:picLocks noChangeAspect="1" noChangeArrowheads="1"/>
                    </pic:cNvPicPr>
                  </pic:nvPicPr>
                  <pic:blipFill>
                    <a:blip r:embed="rId8" cstate="print"/>
                    <a:srcRect/>
                    <a:stretch>
                      <a:fillRect/>
                    </a:stretch>
                  </pic:blipFill>
                  <pic:spPr bwMode="auto">
                    <a:xfrm>
                      <a:off x="0" y="0"/>
                      <a:ext cx="2482215" cy="1079500"/>
                    </a:xfrm>
                    <a:prstGeom prst="rect">
                      <a:avLst/>
                    </a:prstGeom>
                    <a:noFill/>
                    <a:ln w="9525">
                      <a:noFill/>
                      <a:miter lim="800000"/>
                      <a:headEnd/>
                      <a:tailEnd/>
                    </a:ln>
                  </pic:spPr>
                </pic:pic>
              </a:graphicData>
            </a:graphic>
          </wp:anchor>
        </w:drawing>
      </w:r>
      <w:r w:rsidR="00BB7347">
        <w:rPr>
          <w:noProof/>
        </w:rPr>
        <w:pict>
          <v:shapetype id="_x0000_t202" coordsize="21600,21600" o:spt="202" path="m,l,21600r21600,l21600,xe">
            <v:stroke joinstyle="miter"/>
            <v:path gradientshapeok="t" o:connecttype="rect"/>
          </v:shapetype>
          <v:shape id="_x0000_s1057" type="#_x0000_t202" style="position:absolute;margin-left:278.15pt;margin-top:352.55pt;width:306.1pt;height:176.1pt;z-index:251659264;mso-position-horizontal-relative:text;mso-position-vertical-relative:text;mso-width-relative:margin;mso-height-relative:margin" filled="f" fillcolor="#e40800" stroked="f">
            <v:fill opacity="6554f"/>
            <v:textbox style="mso-next-textbox:#_x0000_s1057">
              <w:txbxContent>
                <w:p w:rsidR="0078492F" w:rsidRPr="009F18F0" w:rsidRDefault="0078492F" w:rsidP="0078492F">
                  <w:pPr>
                    <w:spacing w:line="250" w:lineRule="exact"/>
                    <w:jc w:val="both"/>
                    <w:rPr>
                      <w:b/>
                      <w:sz w:val="24"/>
                      <w:szCs w:val="24"/>
                    </w:rPr>
                  </w:pPr>
                  <w:r w:rsidRPr="00C22220">
                    <w:rPr>
                      <w:b/>
                      <w:color w:val="E40800"/>
                      <w:sz w:val="24"/>
                      <w:szCs w:val="24"/>
                    </w:rPr>
                    <w:t xml:space="preserve">A </w:t>
                  </w:r>
                  <w:r w:rsidR="00790C0B">
                    <w:rPr>
                      <w:b/>
                      <w:color w:val="E40800"/>
                      <w:sz w:val="24"/>
                      <w:szCs w:val="24"/>
                    </w:rPr>
                    <w:t>9 day</w:t>
                  </w:r>
                  <w:r w:rsidRPr="00C22220">
                    <w:rPr>
                      <w:color w:val="E40800"/>
                      <w:sz w:val="24"/>
                      <w:szCs w:val="24"/>
                    </w:rPr>
                    <w:t xml:space="preserve"> </w:t>
                  </w:r>
                  <w:r w:rsidRPr="00C22220">
                    <w:rPr>
                      <w:b/>
                      <w:color w:val="E40800"/>
                      <w:sz w:val="24"/>
                      <w:szCs w:val="24"/>
                    </w:rPr>
                    <w:t>Medical Brigade</w:t>
                  </w:r>
                  <w:r>
                    <w:rPr>
                      <w:b/>
                      <w:sz w:val="24"/>
                      <w:szCs w:val="24"/>
                    </w:rPr>
                    <w:t xml:space="preserve"> </w:t>
                  </w:r>
                  <w:r w:rsidRPr="00D81A89">
                    <w:rPr>
                      <w:sz w:val="20"/>
                      <w:szCs w:val="20"/>
                    </w:rPr>
                    <w:t>provides volunteers with the opportunity to make a tangibl</w:t>
                  </w:r>
                  <w:r>
                    <w:rPr>
                      <w:sz w:val="20"/>
                      <w:szCs w:val="20"/>
                    </w:rPr>
                    <w:t xml:space="preserve">e impact on communities while </w:t>
                  </w:r>
                  <w:r w:rsidRPr="00D81A89">
                    <w:rPr>
                      <w:sz w:val="20"/>
                      <w:szCs w:val="20"/>
                    </w:rPr>
                    <w:t>gaining real life experience in the field of international medicin</w:t>
                  </w:r>
                  <w:r>
                    <w:rPr>
                      <w:sz w:val="20"/>
                      <w:szCs w:val="20"/>
                    </w:rPr>
                    <w:t xml:space="preserve">e. Prior to travel, volunteers </w:t>
                  </w:r>
                  <w:r w:rsidRPr="00D81A89">
                    <w:rPr>
                      <w:sz w:val="20"/>
                      <w:szCs w:val="20"/>
                    </w:rPr>
                    <w:t>collect medicines, recruit health professionals and fundraise.  Once</w:t>
                  </w:r>
                  <w:r>
                    <w:rPr>
                      <w:sz w:val="20"/>
                      <w:szCs w:val="20"/>
                    </w:rPr>
                    <w:t xml:space="preserve"> in Central America, the </w:t>
                  </w:r>
                  <w:r w:rsidRPr="00D81A89">
                    <w:rPr>
                      <w:sz w:val="20"/>
                      <w:szCs w:val="20"/>
                    </w:rPr>
                    <w:t xml:space="preserve">team will visit </w:t>
                  </w:r>
                  <w:r w:rsidR="009D4E4E">
                    <w:rPr>
                      <w:sz w:val="20"/>
                      <w:szCs w:val="20"/>
                    </w:rPr>
                    <w:t>two</w:t>
                  </w:r>
                  <w:r w:rsidRPr="00D81A89">
                    <w:rPr>
                      <w:sz w:val="20"/>
                      <w:szCs w:val="20"/>
                    </w:rPr>
                    <w:t xml:space="preserve"> different partner communities to administer</w:t>
                  </w:r>
                  <w:r>
                    <w:rPr>
                      <w:sz w:val="20"/>
                      <w:szCs w:val="20"/>
                    </w:rPr>
                    <w:t xml:space="preserve"> day-long clinics </w:t>
                  </w:r>
                  <w:r w:rsidRPr="00D81A89">
                    <w:rPr>
                      <w:sz w:val="20"/>
                      <w:szCs w:val="20"/>
                    </w:rPr>
                    <w:t>and conduct health workshops. The mobile clinic has five stat</w:t>
                  </w:r>
                  <w:r>
                    <w:rPr>
                      <w:sz w:val="20"/>
                      <w:szCs w:val="20"/>
                    </w:rPr>
                    <w:t xml:space="preserve">ions: </w:t>
                  </w:r>
                  <w:r w:rsidRPr="00D81A89">
                    <w:rPr>
                      <w:i/>
                      <w:sz w:val="20"/>
                      <w:szCs w:val="20"/>
                    </w:rPr>
                    <w:t>intake</w:t>
                  </w:r>
                  <w:r>
                    <w:rPr>
                      <w:sz w:val="20"/>
                      <w:szCs w:val="20"/>
                    </w:rPr>
                    <w:t xml:space="preserve"> (recording patient </w:t>
                  </w:r>
                  <w:r w:rsidRPr="00D81A89">
                    <w:rPr>
                      <w:sz w:val="20"/>
                      <w:szCs w:val="20"/>
                    </w:rPr>
                    <w:t>demographic information</w:t>
                  </w:r>
                  <w:r>
                    <w:rPr>
                      <w:sz w:val="20"/>
                      <w:szCs w:val="20"/>
                    </w:rPr>
                    <w:t>)</w:t>
                  </w:r>
                  <w:r w:rsidRPr="00D81A89">
                    <w:rPr>
                      <w:sz w:val="20"/>
                      <w:szCs w:val="20"/>
                    </w:rPr>
                    <w:t xml:space="preserve">, </w:t>
                  </w:r>
                  <w:r w:rsidRPr="00D81A89">
                    <w:rPr>
                      <w:i/>
                      <w:sz w:val="20"/>
                      <w:szCs w:val="20"/>
                    </w:rPr>
                    <w:t>triage</w:t>
                  </w:r>
                  <w:r w:rsidRPr="00D81A89">
                    <w:rPr>
                      <w:sz w:val="20"/>
                      <w:szCs w:val="20"/>
                    </w:rPr>
                    <w:t xml:space="preserve"> </w:t>
                  </w:r>
                  <w:r>
                    <w:rPr>
                      <w:sz w:val="20"/>
                      <w:szCs w:val="20"/>
                    </w:rPr>
                    <w:t>(collecting</w:t>
                  </w:r>
                  <w:r w:rsidRPr="00D81A89">
                    <w:rPr>
                      <w:sz w:val="20"/>
                      <w:szCs w:val="20"/>
                    </w:rPr>
                    <w:t xml:space="preserve"> main complaints a</w:t>
                  </w:r>
                  <w:r>
                    <w:rPr>
                      <w:sz w:val="20"/>
                      <w:szCs w:val="20"/>
                    </w:rPr>
                    <w:t xml:space="preserve">nd vitals), </w:t>
                  </w:r>
                  <w:r w:rsidRPr="00D81A89">
                    <w:rPr>
                      <w:i/>
                      <w:sz w:val="20"/>
                      <w:szCs w:val="20"/>
                    </w:rPr>
                    <w:t>consultations</w:t>
                  </w:r>
                  <w:r>
                    <w:rPr>
                      <w:sz w:val="20"/>
                      <w:szCs w:val="20"/>
                    </w:rPr>
                    <w:t xml:space="preserve"> (</w:t>
                  </w:r>
                  <w:r w:rsidRPr="00D81A89">
                    <w:rPr>
                      <w:sz w:val="20"/>
                      <w:szCs w:val="20"/>
                    </w:rPr>
                    <w:t>shadow</w:t>
                  </w:r>
                  <w:r>
                    <w:rPr>
                      <w:sz w:val="20"/>
                      <w:szCs w:val="20"/>
                    </w:rPr>
                    <w:t>ing</w:t>
                  </w:r>
                  <w:r w:rsidRPr="00D81A89">
                    <w:rPr>
                      <w:sz w:val="20"/>
                      <w:szCs w:val="20"/>
                    </w:rPr>
                    <w:t xml:space="preserve"> doctors as they diagnose and prescribe</w:t>
                  </w:r>
                  <w:r>
                    <w:rPr>
                      <w:sz w:val="20"/>
                      <w:szCs w:val="20"/>
                    </w:rPr>
                    <w:t>)</w:t>
                  </w:r>
                  <w:r w:rsidRPr="00D81A89">
                    <w:rPr>
                      <w:sz w:val="20"/>
                      <w:szCs w:val="20"/>
                    </w:rPr>
                    <w:t xml:space="preserve">, </w:t>
                  </w:r>
                  <w:r w:rsidRPr="00D81A89">
                    <w:rPr>
                      <w:i/>
                      <w:sz w:val="20"/>
                      <w:szCs w:val="20"/>
                    </w:rPr>
                    <w:t>pharmacy</w:t>
                  </w:r>
                  <w:r>
                    <w:rPr>
                      <w:sz w:val="20"/>
                      <w:szCs w:val="20"/>
                    </w:rPr>
                    <w:t xml:space="preserve"> (filling prescriptions), </w:t>
                  </w:r>
                  <w:r w:rsidRPr="00D81A89">
                    <w:rPr>
                      <w:sz w:val="20"/>
                      <w:szCs w:val="20"/>
                    </w:rPr>
                    <w:t xml:space="preserve">and </w:t>
                  </w:r>
                  <w:r w:rsidRPr="00D81A89">
                    <w:rPr>
                      <w:i/>
                      <w:sz w:val="20"/>
                      <w:szCs w:val="20"/>
                    </w:rPr>
                    <w:t>education</w:t>
                  </w:r>
                  <w:r>
                    <w:rPr>
                      <w:sz w:val="20"/>
                      <w:szCs w:val="20"/>
                    </w:rPr>
                    <w:t xml:space="preserve"> (</w:t>
                  </w:r>
                  <w:r w:rsidRPr="00D81A89">
                    <w:rPr>
                      <w:sz w:val="20"/>
                      <w:szCs w:val="20"/>
                    </w:rPr>
                    <w:t>deliver</w:t>
                  </w:r>
                  <w:r>
                    <w:rPr>
                      <w:sz w:val="20"/>
                      <w:szCs w:val="20"/>
                    </w:rPr>
                    <w:t xml:space="preserve">ing </w:t>
                  </w:r>
                  <w:r w:rsidRPr="00D81A89">
                    <w:rPr>
                      <w:sz w:val="20"/>
                      <w:szCs w:val="20"/>
                    </w:rPr>
                    <w:t>workshop</w:t>
                  </w:r>
                  <w:r>
                    <w:rPr>
                      <w:sz w:val="20"/>
                      <w:szCs w:val="20"/>
                    </w:rPr>
                    <w:t>s</w:t>
                  </w:r>
                  <w:r w:rsidRPr="00D81A89">
                    <w:rPr>
                      <w:sz w:val="20"/>
                      <w:szCs w:val="20"/>
                    </w:rPr>
                    <w:t xml:space="preserve"> on preventive heal</w:t>
                  </w:r>
                  <w:r>
                    <w:rPr>
                      <w:sz w:val="20"/>
                      <w:szCs w:val="20"/>
                    </w:rPr>
                    <w:t xml:space="preserve">thcare). Evenings prior to each </w:t>
                  </w:r>
                  <w:r w:rsidRPr="00D81A89">
                    <w:rPr>
                      <w:sz w:val="20"/>
                      <w:szCs w:val="20"/>
                    </w:rPr>
                    <w:t>brigade, groups learn from local doctors about the health need</w:t>
                  </w:r>
                  <w:r>
                    <w:rPr>
                      <w:sz w:val="20"/>
                      <w:szCs w:val="20"/>
                    </w:rPr>
                    <w:t xml:space="preserve">s of the specific communities, </w:t>
                  </w:r>
                  <w:r w:rsidRPr="00D81A89">
                    <w:rPr>
                      <w:sz w:val="20"/>
                      <w:szCs w:val="20"/>
                    </w:rPr>
                    <w:t>organize medicine, and delegate duties</w:t>
                  </w:r>
                  <w:r>
                    <w:rPr>
                      <w:sz w:val="20"/>
                      <w:szCs w:val="20"/>
                    </w:rPr>
                    <w:t xml:space="preserve"> for the next day</w:t>
                  </w:r>
                  <w:r w:rsidRPr="00D81A89">
                    <w:rPr>
                      <w:sz w:val="20"/>
                      <w:szCs w:val="20"/>
                    </w:rPr>
                    <w:t>.</w:t>
                  </w:r>
                </w:p>
                <w:p w:rsidR="00DF4BFC" w:rsidRPr="0078492F" w:rsidRDefault="00DF4BFC" w:rsidP="0078492F">
                  <w:pPr>
                    <w:rPr>
                      <w:szCs w:val="24"/>
                    </w:rPr>
                  </w:pPr>
                </w:p>
              </w:txbxContent>
            </v:textbox>
          </v:shape>
        </w:pict>
      </w:r>
      <w:r w:rsidR="00BB7347">
        <w:rPr>
          <w:noProof/>
        </w:rPr>
        <w:pict>
          <v:shape id="_x0000_s1056" type="#_x0000_t202" style="position:absolute;margin-left:280.95pt;margin-top:183.5pt;width:303.3pt;height:158.1pt;z-index:251658240;mso-position-horizontal-relative:text;mso-position-vertical-relative:text;mso-width-relative:margin;mso-height-relative:margin" fillcolor="#e40800" stroked="f">
            <v:fill opacity="6554f"/>
            <v:textbox style="mso-next-textbox:#_x0000_s1056">
              <w:txbxContent>
                <w:p w:rsidR="0078492F" w:rsidRDefault="00790C0B" w:rsidP="0078492F">
                  <w:pPr>
                    <w:spacing w:line="250" w:lineRule="exact"/>
                    <w:jc w:val="both"/>
                    <w:rPr>
                      <w:rFonts w:cs="Arial"/>
                      <w:sz w:val="20"/>
                      <w:szCs w:val="20"/>
                    </w:rPr>
                  </w:pPr>
                  <w:r>
                    <w:rPr>
                      <w:rFonts w:cs="Arial"/>
                      <w:b/>
                      <w:color w:val="E40800"/>
                      <w:sz w:val="24"/>
                      <w:szCs w:val="24"/>
                    </w:rPr>
                    <w:t>Nicaragua</w:t>
                  </w:r>
                  <w:r w:rsidR="0078492F">
                    <w:rPr>
                      <w:rFonts w:cs="Arial"/>
                      <w:b/>
                      <w:sz w:val="24"/>
                      <w:szCs w:val="24"/>
                    </w:rPr>
                    <w:t xml:space="preserve"> </w:t>
                  </w:r>
                  <w:r>
                    <w:rPr>
                      <w:rFonts w:cs="Arial"/>
                      <w:sz w:val="20"/>
                      <w:szCs w:val="20"/>
                    </w:rPr>
                    <w:t xml:space="preserve">is </w:t>
                  </w:r>
                  <w:r w:rsidR="0078492F">
                    <w:rPr>
                      <w:rFonts w:cs="Arial"/>
                      <w:sz w:val="20"/>
                      <w:szCs w:val="20"/>
                    </w:rPr>
                    <w:t xml:space="preserve">the current focus of </w:t>
                  </w:r>
                  <w:r>
                    <w:rPr>
                      <w:rFonts w:cs="Arial"/>
                      <w:sz w:val="20"/>
                      <w:szCs w:val="20"/>
                    </w:rPr>
                    <w:t xml:space="preserve">Oregon State’s </w:t>
                  </w:r>
                  <w:r w:rsidR="0078492F">
                    <w:rPr>
                      <w:rFonts w:cs="Arial"/>
                      <w:sz w:val="20"/>
                      <w:szCs w:val="20"/>
                    </w:rPr>
                    <w:t xml:space="preserve">Medical Brigades, where more than 3,000 annual student volunteers and health professionals travel to establish mobile clinics in under resourced communities. Communities are selected on an extensive study based on need, access to medicine and include a collection of information to create baseline demographic information. </w:t>
                  </w:r>
                </w:p>
                <w:p w:rsidR="0078492F" w:rsidRDefault="0078492F" w:rsidP="0078492F">
                  <w:pPr>
                    <w:spacing w:line="250" w:lineRule="exact"/>
                    <w:jc w:val="both"/>
                    <w:rPr>
                      <w:rFonts w:cs="Arial"/>
                      <w:sz w:val="20"/>
                      <w:szCs w:val="20"/>
                    </w:rPr>
                  </w:pPr>
                </w:p>
                <w:p w:rsidR="0078492F" w:rsidRDefault="0078492F" w:rsidP="0078492F">
                  <w:pPr>
                    <w:spacing w:line="250" w:lineRule="exact"/>
                    <w:jc w:val="both"/>
                    <w:rPr>
                      <w:rFonts w:cs="Arial"/>
                      <w:b/>
                      <w:sz w:val="20"/>
                      <w:szCs w:val="20"/>
                    </w:rPr>
                  </w:pPr>
                  <w:r>
                    <w:rPr>
                      <w:rFonts w:cs="Arial"/>
                      <w:b/>
                      <w:sz w:val="20"/>
                      <w:szCs w:val="20"/>
                    </w:rPr>
                    <w:t>Important Statistics about our Community Partners:</w:t>
                  </w:r>
                </w:p>
                <w:p w:rsidR="0078492F" w:rsidRPr="00755C38" w:rsidRDefault="0078492F" w:rsidP="0078492F">
                  <w:pPr>
                    <w:pStyle w:val="ListParagraph"/>
                    <w:numPr>
                      <w:ilvl w:val="0"/>
                      <w:numId w:val="3"/>
                    </w:numPr>
                    <w:spacing w:line="250" w:lineRule="exact"/>
                    <w:ind w:left="540" w:hanging="180"/>
                    <w:jc w:val="both"/>
                    <w:rPr>
                      <w:sz w:val="20"/>
                      <w:szCs w:val="20"/>
                    </w:rPr>
                  </w:pPr>
                  <w:r w:rsidRPr="00755C38">
                    <w:rPr>
                      <w:sz w:val="20"/>
                      <w:szCs w:val="20"/>
                    </w:rPr>
                    <w:t>Typically no doctors within a 20 mile radius</w:t>
                  </w:r>
                </w:p>
                <w:p w:rsidR="0078492F" w:rsidRPr="00755C38" w:rsidRDefault="0078492F" w:rsidP="0078492F">
                  <w:pPr>
                    <w:pStyle w:val="ListParagraph"/>
                    <w:numPr>
                      <w:ilvl w:val="0"/>
                      <w:numId w:val="3"/>
                    </w:numPr>
                    <w:spacing w:line="250" w:lineRule="exact"/>
                    <w:ind w:left="540" w:hanging="180"/>
                    <w:jc w:val="both"/>
                    <w:rPr>
                      <w:sz w:val="20"/>
                      <w:szCs w:val="20"/>
                    </w:rPr>
                  </w:pPr>
                  <w:r w:rsidRPr="00755C38">
                    <w:rPr>
                      <w:sz w:val="20"/>
                      <w:szCs w:val="20"/>
                    </w:rPr>
                    <w:t>Average family income is less than $1 a day</w:t>
                  </w:r>
                </w:p>
                <w:p w:rsidR="0078492F" w:rsidRPr="00755C38" w:rsidRDefault="0078492F" w:rsidP="0078492F">
                  <w:pPr>
                    <w:pStyle w:val="ListParagraph"/>
                    <w:numPr>
                      <w:ilvl w:val="0"/>
                      <w:numId w:val="3"/>
                    </w:numPr>
                    <w:spacing w:line="250" w:lineRule="exact"/>
                    <w:ind w:left="540" w:hanging="180"/>
                    <w:jc w:val="both"/>
                    <w:rPr>
                      <w:sz w:val="20"/>
                      <w:szCs w:val="20"/>
                    </w:rPr>
                  </w:pPr>
                  <w:r>
                    <w:rPr>
                      <w:sz w:val="20"/>
                      <w:szCs w:val="20"/>
                    </w:rPr>
                    <w:t>20% of</w:t>
                  </w:r>
                  <w:r w:rsidRPr="00755C38">
                    <w:rPr>
                      <w:sz w:val="20"/>
                      <w:szCs w:val="20"/>
                    </w:rPr>
                    <w:t xml:space="preserve"> patients have never seen a doctor outside of GMB</w:t>
                  </w:r>
                </w:p>
                <w:p w:rsidR="0078492F" w:rsidRDefault="0078492F" w:rsidP="0078492F">
                  <w:pPr>
                    <w:pStyle w:val="ListParagraph"/>
                    <w:numPr>
                      <w:ilvl w:val="0"/>
                      <w:numId w:val="3"/>
                    </w:numPr>
                    <w:spacing w:line="250" w:lineRule="exact"/>
                    <w:ind w:left="540" w:hanging="180"/>
                    <w:jc w:val="both"/>
                    <w:rPr>
                      <w:sz w:val="20"/>
                      <w:szCs w:val="20"/>
                    </w:rPr>
                  </w:pPr>
                  <w:r>
                    <w:rPr>
                      <w:sz w:val="20"/>
                      <w:szCs w:val="20"/>
                    </w:rPr>
                    <w:t>Typical f</w:t>
                  </w:r>
                  <w:r w:rsidRPr="00755C38">
                    <w:rPr>
                      <w:sz w:val="20"/>
                      <w:szCs w:val="20"/>
                    </w:rPr>
                    <w:t xml:space="preserve">amilies </w:t>
                  </w:r>
                  <w:r>
                    <w:rPr>
                      <w:sz w:val="20"/>
                      <w:szCs w:val="20"/>
                    </w:rPr>
                    <w:t>have less than 3 gallons of water per day to use</w:t>
                  </w:r>
                </w:p>
                <w:p w:rsidR="002676A1" w:rsidRPr="002676A1" w:rsidRDefault="002676A1" w:rsidP="002676A1">
                  <w:pPr>
                    <w:pStyle w:val="ListParagraph"/>
                    <w:spacing w:line="250" w:lineRule="exact"/>
                    <w:ind w:left="540"/>
                    <w:jc w:val="both"/>
                    <w:rPr>
                      <w:sz w:val="20"/>
                      <w:szCs w:val="20"/>
                    </w:rPr>
                  </w:pPr>
                </w:p>
              </w:txbxContent>
            </v:textbox>
          </v:shape>
        </w:pict>
      </w:r>
      <w:r w:rsidR="00BB7347">
        <w:rPr>
          <w:noProof/>
          <w:lang w:eastAsia="zh-TW"/>
        </w:rPr>
        <w:pict>
          <v:shape id="_x0000_s1048" type="#_x0000_t202" style="position:absolute;margin-left:280.95pt;margin-top:3.85pt;width:303.3pt;height:173.65pt;z-index:251657216;mso-position-horizontal-relative:text;mso-position-vertical-relative:text;mso-width-relative:margin;mso-height-relative:margin" filled="f" fillcolor="#e40800" stroked="f">
            <v:fill opacity="6554f"/>
            <v:textbox style="mso-next-textbox:#_x0000_s1048">
              <w:txbxContent>
                <w:p w:rsidR="0078492F" w:rsidRPr="00527A0E" w:rsidRDefault="009D4E4E" w:rsidP="0078492F">
                  <w:pPr>
                    <w:spacing w:line="250" w:lineRule="exact"/>
                    <w:jc w:val="both"/>
                    <w:rPr>
                      <w:rFonts w:cs="Arial"/>
                      <w:sz w:val="20"/>
                      <w:szCs w:val="20"/>
                    </w:rPr>
                  </w:pPr>
                  <w:r>
                    <w:rPr>
                      <w:rFonts w:cs="Arial"/>
                      <w:b/>
                      <w:color w:val="E40800"/>
                      <w:sz w:val="24"/>
                      <w:szCs w:val="24"/>
                    </w:rPr>
                    <w:t xml:space="preserve">Medical Brigades </w:t>
                  </w:r>
                  <w:r w:rsidR="0078492F" w:rsidRPr="007610B8">
                    <w:rPr>
                      <w:rFonts w:cs="Arial"/>
                      <w:sz w:val="20"/>
                      <w:szCs w:val="20"/>
                    </w:rPr>
                    <w:t xml:space="preserve">develops sustainable health initiatives and provides relief where there is limited access to healthcare. </w:t>
                  </w:r>
                  <w:r w:rsidR="001812DE">
                    <w:rPr>
                      <w:rFonts w:cs="Arial"/>
                      <w:sz w:val="20"/>
                      <w:szCs w:val="20"/>
                    </w:rPr>
                    <w:t>In 2009</w:t>
                  </w:r>
                  <w:r>
                    <w:rPr>
                      <w:rFonts w:cs="Arial"/>
                      <w:sz w:val="20"/>
                      <w:szCs w:val="20"/>
                    </w:rPr>
                    <w:t>, 80 Medical Brigades</w:t>
                  </w:r>
                  <w:r w:rsidR="0078492F">
                    <w:rPr>
                      <w:rFonts w:cs="Arial"/>
                      <w:sz w:val="20"/>
                      <w:szCs w:val="20"/>
                    </w:rPr>
                    <w:t xml:space="preserve"> clubs systematically traveled to Central America to establish mobile clinics in 80 of our community partners.  </w:t>
                  </w:r>
                  <w:r w:rsidR="0078492F" w:rsidRPr="007610B8">
                    <w:rPr>
                      <w:rFonts w:cs="Arial"/>
                      <w:sz w:val="20"/>
                      <w:szCs w:val="20"/>
                    </w:rPr>
                    <w:t xml:space="preserve">Each community </w:t>
                  </w:r>
                  <w:r w:rsidR="0078492F">
                    <w:rPr>
                      <w:rFonts w:cs="Arial"/>
                      <w:sz w:val="20"/>
                      <w:szCs w:val="20"/>
                    </w:rPr>
                    <w:t>receives</w:t>
                  </w:r>
                  <w:r w:rsidR="0078492F" w:rsidRPr="007610B8">
                    <w:rPr>
                      <w:rFonts w:cs="Arial"/>
                      <w:sz w:val="20"/>
                      <w:szCs w:val="20"/>
                    </w:rPr>
                    <w:t xml:space="preserve"> a brigade every 3 to 4 months where hundreds of patients are treated and volunteers deliver public health workshops. </w:t>
                  </w:r>
                  <w:r>
                    <w:rPr>
                      <w:rFonts w:cs="Arial"/>
                      <w:sz w:val="20"/>
                      <w:szCs w:val="20"/>
                    </w:rPr>
                    <w:t>For every Medical Brigades</w:t>
                  </w:r>
                  <w:r w:rsidR="0078492F">
                    <w:rPr>
                      <w:rFonts w:cs="Arial"/>
                      <w:sz w:val="20"/>
                      <w:szCs w:val="20"/>
                    </w:rPr>
                    <w:t xml:space="preserve"> club that is established one more village is able to receive care.  </w:t>
                  </w:r>
                  <w:r w:rsidR="0078492F" w:rsidRPr="007610B8">
                    <w:rPr>
                      <w:rFonts w:cs="Arial"/>
                      <w:sz w:val="20"/>
                      <w:szCs w:val="20"/>
                    </w:rPr>
                    <w:t xml:space="preserve">Between brigades our in-country team maintains relationships with the communities to </w:t>
                  </w:r>
                  <w:r w:rsidR="0078492F">
                    <w:rPr>
                      <w:rFonts w:cs="Arial"/>
                      <w:sz w:val="20"/>
                      <w:szCs w:val="20"/>
                    </w:rPr>
                    <w:t>provide follow-up and to conduct Community Health W</w:t>
                  </w:r>
                  <w:r w:rsidR="0078492F" w:rsidRPr="007610B8">
                    <w:rPr>
                      <w:rFonts w:cs="Arial"/>
                      <w:sz w:val="20"/>
                      <w:szCs w:val="20"/>
                    </w:rPr>
                    <w:t>orker</w:t>
                  </w:r>
                  <w:r w:rsidR="0078492F">
                    <w:rPr>
                      <w:rFonts w:cs="Arial"/>
                      <w:sz w:val="20"/>
                      <w:szCs w:val="20"/>
                    </w:rPr>
                    <w:t xml:space="preserve"> (CHW)</w:t>
                  </w:r>
                  <w:r w:rsidR="0078492F" w:rsidRPr="007610B8">
                    <w:rPr>
                      <w:rFonts w:cs="Arial"/>
                      <w:sz w:val="20"/>
                      <w:szCs w:val="20"/>
                    </w:rPr>
                    <w:t xml:space="preserve"> trainings to emp</w:t>
                  </w:r>
                  <w:r w:rsidR="0078492F">
                    <w:rPr>
                      <w:rFonts w:cs="Arial"/>
                      <w:sz w:val="20"/>
                      <w:szCs w:val="20"/>
                    </w:rPr>
                    <w:t>ower local leaders to sustain a consistent level of health</w:t>
                  </w:r>
                  <w:r w:rsidR="0078492F" w:rsidRPr="007610B8">
                    <w:rPr>
                      <w:rFonts w:cs="Arial"/>
                      <w:sz w:val="20"/>
                      <w:szCs w:val="20"/>
                    </w:rPr>
                    <w:t>care.</w:t>
                  </w:r>
                  <w:r w:rsidR="0078492F">
                    <w:rPr>
                      <w:rFonts w:cs="Arial"/>
                      <w:sz w:val="20"/>
                      <w:szCs w:val="20"/>
                    </w:rPr>
                    <w:t xml:space="preserve">  Electronic patient records are collected for future visitations and to monitor overall community health trends.</w:t>
                  </w:r>
                </w:p>
                <w:p w:rsidR="0018713C" w:rsidRPr="00EC7561" w:rsidRDefault="0018713C" w:rsidP="007610B8">
                  <w:pPr>
                    <w:jc w:val="both"/>
                    <w:rPr>
                      <w:rFonts w:cs="Arial"/>
                      <w:sz w:val="18"/>
                      <w:szCs w:val="18"/>
                    </w:rPr>
                  </w:pPr>
                </w:p>
              </w:txbxContent>
            </v:textbox>
          </v:shape>
        </w:pict>
      </w:r>
      <w:r>
        <w:rPr>
          <w:noProof/>
        </w:rPr>
        <w:drawing>
          <wp:anchor distT="0" distB="0" distL="114300" distR="114300" simplePos="0" relativeHeight="251654144" behindDoc="1" locked="0" layoutInCell="1" allowOverlap="1">
            <wp:simplePos x="0" y="0"/>
            <wp:positionH relativeFrom="column">
              <wp:posOffset>304800</wp:posOffset>
            </wp:positionH>
            <wp:positionV relativeFrom="paragraph">
              <wp:posOffset>8639175</wp:posOffset>
            </wp:positionV>
            <wp:extent cx="7153275" cy="1038225"/>
            <wp:effectExtent l="19050" t="0" r="9525" b="0"/>
            <wp:wrapNone/>
            <wp:docPr id="51" name="Picture 51" descr="Apply for the next brig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pply for the next brigadE"/>
                    <pic:cNvPicPr>
                      <a:picLocks noChangeAspect="1" noChangeArrowheads="1"/>
                    </pic:cNvPicPr>
                  </pic:nvPicPr>
                  <pic:blipFill>
                    <a:blip r:embed="rId9" cstate="print"/>
                    <a:srcRect/>
                    <a:stretch>
                      <a:fillRect/>
                    </a:stretch>
                  </pic:blipFill>
                  <pic:spPr bwMode="auto">
                    <a:xfrm>
                      <a:off x="0" y="0"/>
                      <a:ext cx="7153275" cy="1038225"/>
                    </a:xfrm>
                    <a:prstGeom prst="rect">
                      <a:avLst/>
                    </a:prstGeom>
                    <a:noFill/>
                    <a:ln w="9525">
                      <a:noFill/>
                      <a:miter lim="800000"/>
                      <a:headEnd/>
                      <a:tailEnd/>
                    </a:ln>
                  </pic:spPr>
                </pic:pic>
              </a:graphicData>
            </a:graphic>
          </wp:anchor>
        </w:drawing>
      </w:r>
      <w:r w:rsidR="00BB7347">
        <w:rPr>
          <w:noProof/>
        </w:rPr>
        <w:pict>
          <v:shape id="_x0000_s1062" type="#_x0000_t202" style="position:absolute;margin-left:22.25pt;margin-top:614.1pt;width:193.5pt;height:111pt;z-index:251662336;mso-position-horizontal-relative:text;mso-position-vertical-relative:text;mso-width-relative:margin;mso-height-relative:margin" filled="f" fillcolor="#e40800" stroked="f">
            <v:fill opacity="6554f"/>
            <v:textbox style="mso-next-textbox:#_x0000_s1062">
              <w:txbxContent>
                <w:p w:rsidR="00061080" w:rsidRPr="0078492F" w:rsidRDefault="00F91C63" w:rsidP="00061080">
                  <w:pPr>
                    <w:spacing w:line="250" w:lineRule="exact"/>
                    <w:jc w:val="both"/>
                    <w:rPr>
                      <w:color w:val="E40800"/>
                      <w:sz w:val="20"/>
                      <w:szCs w:val="20"/>
                    </w:rPr>
                  </w:pPr>
                  <w:r w:rsidRPr="0078492F">
                    <w:rPr>
                      <w:b/>
                      <w:color w:val="E40800"/>
                      <w:sz w:val="24"/>
                      <w:szCs w:val="24"/>
                    </w:rPr>
                    <w:t>For m</w:t>
                  </w:r>
                  <w:r w:rsidR="00B8465C" w:rsidRPr="0078492F">
                    <w:rPr>
                      <w:b/>
                      <w:color w:val="E40800"/>
                      <w:sz w:val="24"/>
                      <w:szCs w:val="24"/>
                    </w:rPr>
                    <w:t xml:space="preserve">ore </w:t>
                  </w:r>
                  <w:r w:rsidRPr="0078492F">
                    <w:rPr>
                      <w:b/>
                      <w:color w:val="E40800"/>
                      <w:sz w:val="24"/>
                      <w:szCs w:val="24"/>
                    </w:rPr>
                    <w:t>i</w:t>
                  </w:r>
                  <w:r w:rsidR="00061080" w:rsidRPr="0078492F">
                    <w:rPr>
                      <w:b/>
                      <w:color w:val="E40800"/>
                      <w:sz w:val="24"/>
                      <w:szCs w:val="24"/>
                    </w:rPr>
                    <w:t>nformation</w:t>
                  </w:r>
                </w:p>
                <w:p w:rsidR="00061080" w:rsidRDefault="00790C0B" w:rsidP="00061080">
                  <w:pPr>
                    <w:spacing w:line="250" w:lineRule="exact"/>
                    <w:jc w:val="both"/>
                    <w:rPr>
                      <w:sz w:val="20"/>
                      <w:szCs w:val="20"/>
                    </w:rPr>
                  </w:pPr>
                  <w:r>
                    <w:rPr>
                      <w:sz w:val="20"/>
                      <w:szCs w:val="20"/>
                    </w:rPr>
                    <w:t>odenk</w:t>
                  </w:r>
                  <w:r w:rsidR="00FA0F5A">
                    <w:rPr>
                      <w:sz w:val="20"/>
                      <w:szCs w:val="20"/>
                    </w:rPr>
                    <w:t>@onid.orst.edu</w:t>
                  </w:r>
                </w:p>
                <w:p w:rsidR="00061080" w:rsidRDefault="00FA0F5A" w:rsidP="00061080">
                  <w:pPr>
                    <w:spacing w:line="250" w:lineRule="exact"/>
                    <w:jc w:val="both"/>
                    <w:rPr>
                      <w:sz w:val="20"/>
                      <w:szCs w:val="20"/>
                    </w:rPr>
                  </w:pPr>
                  <w:r>
                    <w:rPr>
                      <w:sz w:val="20"/>
                      <w:szCs w:val="20"/>
                    </w:rPr>
                    <w:t>www.osuglobalbrigades.weebly.com</w:t>
                  </w:r>
                </w:p>
                <w:p w:rsidR="00061080" w:rsidRDefault="00061080" w:rsidP="00061080">
                  <w:pPr>
                    <w:spacing w:line="250" w:lineRule="exact"/>
                    <w:jc w:val="both"/>
                    <w:rPr>
                      <w:sz w:val="20"/>
                      <w:szCs w:val="20"/>
                    </w:rPr>
                  </w:pPr>
                </w:p>
                <w:p w:rsidR="00061080" w:rsidRPr="00061080" w:rsidRDefault="00061080" w:rsidP="00061080">
                  <w:pPr>
                    <w:spacing w:line="250" w:lineRule="exact"/>
                    <w:jc w:val="both"/>
                    <w:rPr>
                      <w:sz w:val="20"/>
                      <w:szCs w:val="20"/>
                    </w:rPr>
                  </w:pPr>
                </w:p>
                <w:p w:rsidR="00061080" w:rsidRDefault="00061080" w:rsidP="00061080">
                  <w:pPr>
                    <w:spacing w:line="250" w:lineRule="exact"/>
                    <w:jc w:val="both"/>
                    <w:rPr>
                      <w:sz w:val="20"/>
                      <w:szCs w:val="20"/>
                    </w:rPr>
                  </w:pPr>
                </w:p>
                <w:p w:rsidR="00061080" w:rsidRPr="00FC4D4E" w:rsidRDefault="00061080" w:rsidP="00061080">
                  <w:pPr>
                    <w:spacing w:line="250" w:lineRule="exact"/>
                    <w:jc w:val="both"/>
                    <w:rPr>
                      <w:b/>
                      <w:sz w:val="20"/>
                      <w:szCs w:val="20"/>
                    </w:rPr>
                  </w:pPr>
                </w:p>
                <w:p w:rsidR="00061080" w:rsidRDefault="00061080" w:rsidP="00061080">
                  <w:pPr>
                    <w:spacing w:line="250" w:lineRule="exact"/>
                    <w:jc w:val="both"/>
                    <w:rPr>
                      <w:sz w:val="20"/>
                      <w:szCs w:val="20"/>
                    </w:rPr>
                  </w:pPr>
                </w:p>
                <w:p w:rsidR="00061080" w:rsidRPr="00B72BED" w:rsidRDefault="00061080" w:rsidP="00061080">
                  <w:pPr>
                    <w:spacing w:line="250" w:lineRule="exact"/>
                    <w:jc w:val="both"/>
                    <w:rPr>
                      <w:sz w:val="20"/>
                      <w:szCs w:val="20"/>
                    </w:rPr>
                  </w:pPr>
                </w:p>
                <w:p w:rsidR="00061080" w:rsidRPr="00EC7561" w:rsidRDefault="00061080" w:rsidP="00061080">
                  <w:pPr>
                    <w:jc w:val="both"/>
                    <w:rPr>
                      <w:rFonts w:cs="Arial"/>
                      <w:sz w:val="18"/>
                      <w:szCs w:val="18"/>
                    </w:rPr>
                  </w:pPr>
                </w:p>
              </w:txbxContent>
            </v:textbox>
          </v:shape>
        </w:pict>
      </w:r>
      <w:r w:rsidR="00BB7347">
        <w:rPr>
          <w:noProof/>
        </w:rPr>
        <w:pict>
          <v:shape id="_x0000_s1059" type="#_x0000_t202" style="position:absolute;margin-left:206.45pt;margin-top:564.35pt;width:193.5pt;height:111pt;z-index:251660288;mso-position-horizontal-relative:text;mso-position-vertical-relative:text;mso-width-relative:margin;mso-height-relative:margin" filled="f" fillcolor="#e40800" stroked="f">
            <v:fill opacity="6554f"/>
            <v:textbox style="mso-next-textbox:#_x0000_s1059">
              <w:txbxContent>
                <w:p w:rsidR="00061080" w:rsidRPr="0078492F" w:rsidRDefault="009D4E4E" w:rsidP="000E3A44">
                  <w:pPr>
                    <w:spacing w:line="250" w:lineRule="exact"/>
                    <w:jc w:val="both"/>
                    <w:rPr>
                      <w:color w:val="E40800"/>
                      <w:sz w:val="20"/>
                      <w:szCs w:val="20"/>
                    </w:rPr>
                  </w:pPr>
                  <w:r>
                    <w:rPr>
                      <w:b/>
                      <w:color w:val="E40800"/>
                      <w:sz w:val="24"/>
                      <w:szCs w:val="24"/>
                    </w:rPr>
                    <w:t>Program Contribution</w:t>
                  </w:r>
                </w:p>
                <w:p w:rsidR="00F91C63" w:rsidRPr="00F91C63" w:rsidRDefault="00790C0B" w:rsidP="000E3A44">
                  <w:pPr>
                    <w:spacing w:line="250" w:lineRule="exact"/>
                    <w:jc w:val="both"/>
                    <w:rPr>
                      <w:b/>
                      <w:sz w:val="20"/>
                      <w:szCs w:val="20"/>
                    </w:rPr>
                  </w:pPr>
                  <w:r>
                    <w:rPr>
                      <w:b/>
                      <w:sz w:val="20"/>
                      <w:szCs w:val="20"/>
                    </w:rPr>
                    <w:t>Nicaragua $93</w:t>
                  </w:r>
                  <w:r w:rsidR="00F91C63">
                    <w:rPr>
                      <w:b/>
                      <w:sz w:val="20"/>
                      <w:szCs w:val="20"/>
                    </w:rPr>
                    <w:t>0</w:t>
                  </w:r>
                </w:p>
                <w:p w:rsidR="009D4E4E" w:rsidRDefault="00790C0B" w:rsidP="00061080">
                  <w:pPr>
                    <w:pStyle w:val="ListParagraph"/>
                    <w:numPr>
                      <w:ilvl w:val="0"/>
                      <w:numId w:val="2"/>
                    </w:numPr>
                    <w:spacing w:line="250" w:lineRule="exact"/>
                    <w:jc w:val="both"/>
                    <w:rPr>
                      <w:sz w:val="20"/>
                      <w:szCs w:val="20"/>
                    </w:rPr>
                  </w:pPr>
                  <w:r>
                    <w:rPr>
                      <w:sz w:val="20"/>
                      <w:szCs w:val="20"/>
                    </w:rPr>
                    <w:t>9 days</w:t>
                  </w:r>
                </w:p>
                <w:p w:rsidR="00061080" w:rsidRDefault="009D4E4E" w:rsidP="00061080">
                  <w:pPr>
                    <w:pStyle w:val="ListParagraph"/>
                    <w:numPr>
                      <w:ilvl w:val="0"/>
                      <w:numId w:val="2"/>
                    </w:numPr>
                    <w:spacing w:line="250" w:lineRule="exact"/>
                    <w:jc w:val="both"/>
                    <w:rPr>
                      <w:sz w:val="20"/>
                      <w:szCs w:val="20"/>
                    </w:rPr>
                  </w:pPr>
                  <w:r>
                    <w:rPr>
                      <w:sz w:val="20"/>
                      <w:szCs w:val="20"/>
                    </w:rPr>
                    <w:t xml:space="preserve">3 </w:t>
                  </w:r>
                  <w:r w:rsidR="00061080" w:rsidRPr="00061080">
                    <w:rPr>
                      <w:sz w:val="20"/>
                      <w:szCs w:val="20"/>
                    </w:rPr>
                    <w:t>M</w:t>
                  </w:r>
                  <w:r w:rsidR="00FC4D4E" w:rsidRPr="00061080">
                    <w:rPr>
                      <w:sz w:val="20"/>
                      <w:szCs w:val="20"/>
                    </w:rPr>
                    <w:t>eals</w:t>
                  </w:r>
                  <w:r>
                    <w:rPr>
                      <w:sz w:val="20"/>
                      <w:szCs w:val="20"/>
                    </w:rPr>
                    <w:t xml:space="preserve"> per day</w:t>
                  </w:r>
                </w:p>
                <w:p w:rsidR="00061080" w:rsidRDefault="00061080" w:rsidP="00061080">
                  <w:pPr>
                    <w:pStyle w:val="ListParagraph"/>
                    <w:numPr>
                      <w:ilvl w:val="0"/>
                      <w:numId w:val="2"/>
                    </w:numPr>
                    <w:spacing w:line="250" w:lineRule="exact"/>
                    <w:jc w:val="both"/>
                    <w:rPr>
                      <w:sz w:val="20"/>
                      <w:szCs w:val="20"/>
                    </w:rPr>
                  </w:pPr>
                  <w:r w:rsidRPr="00061080">
                    <w:rPr>
                      <w:sz w:val="20"/>
                      <w:szCs w:val="20"/>
                    </w:rPr>
                    <w:t>L</w:t>
                  </w:r>
                  <w:r w:rsidR="00FC4D4E" w:rsidRPr="00061080">
                    <w:rPr>
                      <w:sz w:val="20"/>
                      <w:szCs w:val="20"/>
                    </w:rPr>
                    <w:t>odging</w:t>
                  </w:r>
                </w:p>
                <w:p w:rsidR="00061080" w:rsidRDefault="00061080" w:rsidP="00061080">
                  <w:pPr>
                    <w:pStyle w:val="ListParagraph"/>
                    <w:numPr>
                      <w:ilvl w:val="0"/>
                      <w:numId w:val="2"/>
                    </w:numPr>
                    <w:spacing w:line="250" w:lineRule="exact"/>
                    <w:jc w:val="both"/>
                    <w:rPr>
                      <w:sz w:val="20"/>
                      <w:szCs w:val="20"/>
                    </w:rPr>
                  </w:pPr>
                  <w:r>
                    <w:rPr>
                      <w:sz w:val="20"/>
                      <w:szCs w:val="20"/>
                    </w:rPr>
                    <w:t>In-country travel</w:t>
                  </w:r>
                </w:p>
                <w:p w:rsidR="00061080" w:rsidRDefault="00061080" w:rsidP="00061080">
                  <w:pPr>
                    <w:pStyle w:val="ListParagraph"/>
                    <w:numPr>
                      <w:ilvl w:val="0"/>
                      <w:numId w:val="2"/>
                    </w:numPr>
                    <w:spacing w:line="250" w:lineRule="exact"/>
                    <w:jc w:val="both"/>
                    <w:rPr>
                      <w:sz w:val="20"/>
                      <w:szCs w:val="20"/>
                    </w:rPr>
                  </w:pPr>
                  <w:r>
                    <w:rPr>
                      <w:sz w:val="20"/>
                      <w:szCs w:val="20"/>
                    </w:rPr>
                    <w:t>Brigade coordinators</w:t>
                  </w:r>
                </w:p>
                <w:p w:rsidR="000E3A44" w:rsidRPr="00061080" w:rsidRDefault="000E3A44" w:rsidP="00061080">
                  <w:pPr>
                    <w:spacing w:line="250" w:lineRule="exact"/>
                    <w:jc w:val="both"/>
                    <w:rPr>
                      <w:sz w:val="20"/>
                      <w:szCs w:val="20"/>
                    </w:rPr>
                  </w:pPr>
                </w:p>
                <w:p w:rsidR="00FC4D4E" w:rsidRDefault="00FC4D4E" w:rsidP="000E3A44">
                  <w:pPr>
                    <w:spacing w:line="250" w:lineRule="exact"/>
                    <w:jc w:val="both"/>
                    <w:rPr>
                      <w:sz w:val="20"/>
                      <w:szCs w:val="20"/>
                    </w:rPr>
                  </w:pPr>
                </w:p>
                <w:p w:rsidR="00FC4D4E" w:rsidRPr="00FC4D4E" w:rsidRDefault="00FC4D4E" w:rsidP="000E3A44">
                  <w:pPr>
                    <w:spacing w:line="250" w:lineRule="exact"/>
                    <w:jc w:val="both"/>
                    <w:rPr>
                      <w:b/>
                      <w:sz w:val="20"/>
                      <w:szCs w:val="20"/>
                    </w:rPr>
                  </w:pPr>
                </w:p>
                <w:p w:rsidR="000E3A44" w:rsidRDefault="000E3A44" w:rsidP="000E3A44">
                  <w:pPr>
                    <w:spacing w:line="250" w:lineRule="exact"/>
                    <w:jc w:val="both"/>
                    <w:rPr>
                      <w:sz w:val="20"/>
                      <w:szCs w:val="20"/>
                    </w:rPr>
                  </w:pPr>
                </w:p>
                <w:p w:rsidR="000E3A44" w:rsidRPr="00B72BED" w:rsidRDefault="000E3A44" w:rsidP="000E3A44">
                  <w:pPr>
                    <w:spacing w:line="250" w:lineRule="exact"/>
                    <w:jc w:val="both"/>
                    <w:rPr>
                      <w:sz w:val="20"/>
                      <w:szCs w:val="20"/>
                    </w:rPr>
                  </w:pPr>
                </w:p>
                <w:p w:rsidR="00B72BED" w:rsidRPr="00EC7561" w:rsidRDefault="00B72BED" w:rsidP="00B72BED">
                  <w:pPr>
                    <w:jc w:val="both"/>
                    <w:rPr>
                      <w:rFonts w:cs="Arial"/>
                      <w:sz w:val="18"/>
                      <w:szCs w:val="18"/>
                    </w:rPr>
                  </w:pPr>
                </w:p>
              </w:txbxContent>
            </v:textbox>
          </v:shape>
        </w:pict>
      </w:r>
      <w:r w:rsidR="00BB7347">
        <w:rPr>
          <w:noProof/>
        </w:rPr>
        <w:pict>
          <v:shape id="_x0000_s1061" type="#_x0000_t202" style="position:absolute;margin-left:21.45pt;margin-top:565.35pt;width:193.5pt;height:111pt;z-index:251661312;mso-position-horizontal-relative:text;mso-position-vertical-relative:text;mso-width-relative:margin;mso-height-relative:margin" filled="f" fillcolor="#e40800" stroked="f">
            <v:fill opacity="6554f"/>
            <v:textbox style="mso-next-textbox:#_x0000_s1061">
              <w:txbxContent>
                <w:p w:rsidR="00061080" w:rsidRDefault="00247EEC" w:rsidP="00061080">
                  <w:pPr>
                    <w:spacing w:line="250" w:lineRule="exact"/>
                    <w:jc w:val="both"/>
                    <w:rPr>
                      <w:b/>
                      <w:color w:val="E40800"/>
                      <w:sz w:val="24"/>
                      <w:szCs w:val="24"/>
                    </w:rPr>
                  </w:pPr>
                  <w:r>
                    <w:rPr>
                      <w:b/>
                      <w:color w:val="E40800"/>
                      <w:sz w:val="24"/>
                      <w:szCs w:val="24"/>
                    </w:rPr>
                    <w:t>Brigades Dates:</w:t>
                  </w:r>
                </w:p>
                <w:p w:rsidR="00247EEC" w:rsidRPr="00247EEC" w:rsidRDefault="00790C0B" w:rsidP="00061080">
                  <w:pPr>
                    <w:spacing w:line="250" w:lineRule="exact"/>
                    <w:jc w:val="both"/>
                    <w:rPr>
                      <w:color w:val="E40800"/>
                      <w:sz w:val="20"/>
                      <w:szCs w:val="20"/>
                    </w:rPr>
                  </w:pPr>
                  <w:r>
                    <w:rPr>
                      <w:color w:val="E40800"/>
                      <w:sz w:val="24"/>
                      <w:szCs w:val="24"/>
                    </w:rPr>
                    <w:t>June 2014</w:t>
                  </w:r>
                </w:p>
                <w:p w:rsidR="00061080" w:rsidRDefault="00061080" w:rsidP="00061080">
                  <w:pPr>
                    <w:spacing w:line="250" w:lineRule="exact"/>
                    <w:jc w:val="both"/>
                    <w:rPr>
                      <w:sz w:val="20"/>
                      <w:szCs w:val="20"/>
                    </w:rPr>
                  </w:pPr>
                </w:p>
                <w:p w:rsidR="00061080" w:rsidRDefault="00061080" w:rsidP="00061080">
                  <w:pPr>
                    <w:spacing w:line="250" w:lineRule="exact"/>
                    <w:jc w:val="both"/>
                    <w:rPr>
                      <w:sz w:val="20"/>
                      <w:szCs w:val="20"/>
                    </w:rPr>
                  </w:pPr>
                </w:p>
                <w:p w:rsidR="00061080" w:rsidRPr="00061080" w:rsidRDefault="00061080" w:rsidP="00061080">
                  <w:pPr>
                    <w:spacing w:line="250" w:lineRule="exact"/>
                    <w:jc w:val="both"/>
                    <w:rPr>
                      <w:sz w:val="20"/>
                      <w:szCs w:val="20"/>
                    </w:rPr>
                  </w:pPr>
                </w:p>
                <w:p w:rsidR="00061080" w:rsidRDefault="00061080" w:rsidP="00061080">
                  <w:pPr>
                    <w:spacing w:line="250" w:lineRule="exact"/>
                    <w:jc w:val="both"/>
                    <w:rPr>
                      <w:sz w:val="20"/>
                      <w:szCs w:val="20"/>
                    </w:rPr>
                  </w:pPr>
                </w:p>
                <w:p w:rsidR="00061080" w:rsidRPr="00FC4D4E" w:rsidRDefault="00061080" w:rsidP="00061080">
                  <w:pPr>
                    <w:spacing w:line="250" w:lineRule="exact"/>
                    <w:jc w:val="both"/>
                    <w:rPr>
                      <w:b/>
                      <w:sz w:val="20"/>
                      <w:szCs w:val="20"/>
                    </w:rPr>
                  </w:pPr>
                </w:p>
                <w:p w:rsidR="00061080" w:rsidRDefault="00061080" w:rsidP="00061080">
                  <w:pPr>
                    <w:spacing w:line="250" w:lineRule="exact"/>
                    <w:jc w:val="both"/>
                    <w:rPr>
                      <w:sz w:val="20"/>
                      <w:szCs w:val="20"/>
                    </w:rPr>
                  </w:pPr>
                </w:p>
                <w:p w:rsidR="00061080" w:rsidRPr="00B72BED" w:rsidRDefault="00061080" w:rsidP="00061080">
                  <w:pPr>
                    <w:spacing w:line="250" w:lineRule="exact"/>
                    <w:jc w:val="both"/>
                    <w:rPr>
                      <w:sz w:val="20"/>
                      <w:szCs w:val="20"/>
                    </w:rPr>
                  </w:pPr>
                </w:p>
                <w:p w:rsidR="00061080" w:rsidRPr="00EC7561" w:rsidRDefault="00061080" w:rsidP="00061080">
                  <w:pPr>
                    <w:jc w:val="both"/>
                    <w:rPr>
                      <w:rFonts w:cs="Arial"/>
                      <w:sz w:val="18"/>
                      <w:szCs w:val="18"/>
                    </w:rPr>
                  </w:pPr>
                </w:p>
              </w:txbxContent>
            </v:textbox>
          </v:shape>
        </w:pict>
      </w:r>
      <w:r w:rsidR="00422A9D">
        <w:br w:type="page"/>
      </w:r>
    </w:p>
    <w:p w:rsidR="00E374FB" w:rsidRDefault="00920377" w:rsidP="002D0E70">
      <w:r>
        <w:rPr>
          <w:noProof/>
        </w:rPr>
        <w:lastRenderedPageBreak/>
        <w:drawing>
          <wp:anchor distT="0" distB="0" distL="114300" distR="114300" simplePos="0" relativeHeight="251667456" behindDoc="0" locked="0" layoutInCell="1" allowOverlap="1">
            <wp:simplePos x="0" y="0"/>
            <wp:positionH relativeFrom="column">
              <wp:posOffset>4905375</wp:posOffset>
            </wp:positionH>
            <wp:positionV relativeFrom="paragraph">
              <wp:posOffset>5208905</wp:posOffset>
            </wp:positionV>
            <wp:extent cx="2634615" cy="1145540"/>
            <wp:effectExtent l="19050" t="0" r="0" b="0"/>
            <wp:wrapNone/>
            <wp:docPr id="64" name="Picture 64"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edical"/>
                    <pic:cNvPicPr>
                      <a:picLocks noChangeAspect="1" noChangeArrowheads="1"/>
                    </pic:cNvPicPr>
                  </pic:nvPicPr>
                  <pic:blipFill>
                    <a:blip r:embed="rId10" cstate="print"/>
                    <a:srcRect/>
                    <a:stretch>
                      <a:fillRect/>
                    </a:stretch>
                  </pic:blipFill>
                  <pic:spPr bwMode="auto">
                    <a:xfrm>
                      <a:off x="0" y="0"/>
                      <a:ext cx="2634615" cy="1145540"/>
                    </a:xfrm>
                    <a:prstGeom prst="rect">
                      <a:avLst/>
                    </a:prstGeom>
                    <a:noFill/>
                    <a:ln w="9525">
                      <a:noFill/>
                      <a:miter lim="800000"/>
                      <a:headEnd/>
                      <a:tailEnd/>
                    </a:ln>
                  </pic:spPr>
                </pic:pic>
              </a:graphicData>
            </a:graphic>
          </wp:anchor>
        </w:drawing>
      </w:r>
      <w:r w:rsidR="00BB7347">
        <w:rPr>
          <w:noProof/>
        </w:rPr>
        <w:pict>
          <v:shapetype id="_x0000_t32" coordsize="21600,21600" o:spt="32" o:oned="t" path="m,l21600,21600e" filled="f">
            <v:path arrowok="t" fillok="f" o:connecttype="none"/>
            <o:lock v:ext="edit" shapetype="t"/>
          </v:shapetype>
          <v:shape id="_x0000_s1026" type="#_x0000_t32" style="position:absolute;margin-left:1.5pt;margin-top:393.8pt;width:624pt;height:0;z-index:251655168;mso-position-horizontal-relative:text;mso-position-vertical-relative:text" o:connectortype="straight" strokecolor="#bfbfbf">
            <v:stroke dashstyle="longDash"/>
          </v:shape>
        </w:pict>
      </w:r>
      <w:r w:rsidR="00E374FB">
        <w:t xml:space="preserve"> </w:t>
      </w:r>
    </w:p>
    <w:p w:rsidR="002D0E70" w:rsidRDefault="00920377" w:rsidP="002D0E70">
      <w:r>
        <w:rPr>
          <w:noProof/>
        </w:rPr>
        <w:drawing>
          <wp:anchor distT="0" distB="0" distL="114300" distR="114300" simplePos="0" relativeHeight="251671552" behindDoc="0" locked="0" layoutInCell="1" allowOverlap="1">
            <wp:simplePos x="0" y="0"/>
            <wp:positionH relativeFrom="column">
              <wp:posOffset>304800</wp:posOffset>
            </wp:positionH>
            <wp:positionV relativeFrom="paragraph">
              <wp:posOffset>48260</wp:posOffset>
            </wp:positionV>
            <wp:extent cx="7562850" cy="409575"/>
            <wp:effectExtent l="19050" t="0" r="0" b="0"/>
            <wp:wrapNone/>
            <wp:docPr id="67" name="Picture 67" descr="Program Names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rogram Names_final"/>
                    <pic:cNvPicPr>
                      <a:picLocks noChangeAspect="1" noChangeArrowheads="1"/>
                    </pic:cNvPicPr>
                  </pic:nvPicPr>
                  <pic:blipFill>
                    <a:blip r:embed="rId11" cstate="print"/>
                    <a:srcRect l="2696" t="10417"/>
                    <a:stretch>
                      <a:fillRect/>
                    </a:stretch>
                  </pic:blipFill>
                  <pic:spPr bwMode="auto">
                    <a:xfrm>
                      <a:off x="0" y="0"/>
                      <a:ext cx="7562850" cy="409575"/>
                    </a:xfrm>
                    <a:prstGeom prst="rect">
                      <a:avLst/>
                    </a:prstGeom>
                    <a:noFill/>
                    <a:ln w="9525">
                      <a:noFill/>
                      <a:miter lim="800000"/>
                      <a:headEnd/>
                      <a:tailEnd/>
                    </a:ln>
                  </pic:spPr>
                </pic:pic>
              </a:graphicData>
            </a:graphic>
          </wp:anchor>
        </w:drawing>
      </w:r>
    </w:p>
    <w:p w:rsidR="00E374FB" w:rsidRDefault="00BB7347">
      <w:r>
        <w:rPr>
          <w:noProof/>
          <w:lang w:eastAsia="zh-TW"/>
        </w:rPr>
        <w:pict>
          <v:shape id="_x0000_s1064" type="#_x0000_t202" style="position:absolute;margin-left:316.1pt;margin-top:474.9pt;width:243.95pt;height:105.6pt;z-index:251673600;mso-width-percent:400;mso-height-percent:200;mso-width-percent:400;mso-height-percent:200;mso-width-relative:margin;mso-height-relative:margin" strokecolor="white [3212]">
            <v:textbox style="mso-fit-shape-to-text:t">
              <w:txbxContent>
                <w:p w:rsidR="00247EEC" w:rsidRPr="00247EEC" w:rsidRDefault="00FA0F5A">
                  <w:pPr>
                    <w:rPr>
                      <w:b/>
                      <w:sz w:val="40"/>
                      <w:szCs w:val="40"/>
                    </w:rPr>
                  </w:pPr>
                  <w:r>
                    <w:rPr>
                      <w:b/>
                      <w:color w:val="FF0000"/>
                      <w:sz w:val="40"/>
                      <w:szCs w:val="40"/>
                    </w:rPr>
                    <w:t>Next Meeting</w:t>
                  </w:r>
                </w:p>
                <w:p w:rsidR="00790C0B" w:rsidRDefault="00247EEC">
                  <w:pPr>
                    <w:rPr>
                      <w:b/>
                      <w:sz w:val="40"/>
                      <w:szCs w:val="40"/>
                    </w:rPr>
                  </w:pPr>
                  <w:r w:rsidRPr="00247EEC">
                    <w:rPr>
                      <w:b/>
                      <w:i/>
                      <w:sz w:val="40"/>
                      <w:szCs w:val="40"/>
                    </w:rPr>
                    <w:t>When</w:t>
                  </w:r>
                  <w:r w:rsidRPr="00247EEC">
                    <w:rPr>
                      <w:b/>
                      <w:sz w:val="40"/>
                      <w:szCs w:val="40"/>
                    </w:rPr>
                    <w:t>:</w:t>
                  </w:r>
                  <w:r w:rsidR="00790C0B">
                    <w:rPr>
                      <w:b/>
                      <w:sz w:val="40"/>
                      <w:szCs w:val="40"/>
                    </w:rPr>
                    <w:t xml:space="preserve"> Fall 2013</w:t>
                  </w:r>
                </w:p>
                <w:p w:rsidR="00247EEC" w:rsidRPr="00247EEC" w:rsidRDefault="00247EEC">
                  <w:pPr>
                    <w:rPr>
                      <w:b/>
                      <w:sz w:val="40"/>
                      <w:szCs w:val="40"/>
                    </w:rPr>
                  </w:pPr>
                  <w:r w:rsidRPr="00247EEC">
                    <w:rPr>
                      <w:b/>
                      <w:i/>
                      <w:sz w:val="40"/>
                      <w:szCs w:val="40"/>
                    </w:rPr>
                    <w:t>Where</w:t>
                  </w:r>
                  <w:r w:rsidR="00FA0F5A">
                    <w:rPr>
                      <w:b/>
                      <w:sz w:val="40"/>
                      <w:szCs w:val="40"/>
                    </w:rPr>
                    <w:t xml:space="preserve">: </w:t>
                  </w:r>
                  <w:r w:rsidR="00790C0B">
                    <w:rPr>
                      <w:b/>
                      <w:sz w:val="40"/>
                      <w:szCs w:val="40"/>
                    </w:rPr>
                    <w:t>Memorial Union</w:t>
                  </w:r>
                </w:p>
              </w:txbxContent>
            </v:textbox>
          </v:shape>
        </w:pict>
      </w:r>
      <w:r w:rsidR="00247EEC">
        <w:rPr>
          <w:noProof/>
        </w:rPr>
        <w:drawing>
          <wp:anchor distT="0" distB="0" distL="114300" distR="114300" simplePos="0" relativeHeight="251664384" behindDoc="1" locked="0" layoutInCell="1" allowOverlap="1">
            <wp:simplePos x="0" y="0"/>
            <wp:positionH relativeFrom="column">
              <wp:posOffset>390525</wp:posOffset>
            </wp:positionH>
            <wp:positionV relativeFrom="paragraph">
              <wp:posOffset>5126355</wp:posOffset>
            </wp:positionV>
            <wp:extent cx="6132195" cy="4610100"/>
            <wp:effectExtent l="0" t="0" r="1905" b="0"/>
            <wp:wrapNone/>
            <wp:docPr id="61" name="Picture 13" descr="Honduras Landscape Globe w Text and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nduras Landscape Globe w Text and Slogan.png"/>
                    <pic:cNvPicPr>
                      <a:picLocks noChangeAspect="1" noChangeArrowheads="1"/>
                    </pic:cNvPicPr>
                  </pic:nvPicPr>
                  <pic:blipFill>
                    <a:blip r:embed="rId12" cstate="print"/>
                    <a:srcRect/>
                    <a:stretch>
                      <a:fillRect/>
                    </a:stretch>
                  </pic:blipFill>
                  <pic:spPr bwMode="auto">
                    <a:xfrm>
                      <a:off x="0" y="0"/>
                      <a:ext cx="6132195" cy="4610100"/>
                    </a:xfrm>
                    <a:prstGeom prst="rect">
                      <a:avLst/>
                    </a:prstGeom>
                    <a:noFill/>
                    <a:ln w="9525">
                      <a:noFill/>
                      <a:miter lim="800000"/>
                      <a:headEnd/>
                      <a:tailEnd/>
                    </a:ln>
                  </pic:spPr>
                </pic:pic>
              </a:graphicData>
            </a:graphic>
          </wp:anchor>
        </w:drawing>
      </w:r>
      <w:r>
        <w:rPr>
          <w:noProof/>
          <w:lang w:eastAsia="zh-TW"/>
        </w:rPr>
        <w:pict>
          <v:rect id="_x0000_s1044" style="position:absolute;margin-left:221.55pt;margin-top:655.2pt;width:379.5pt;height:82.85pt;flip:x;z-index:251656192;mso-wrap-distance-top:7.2pt;mso-wrap-distance-bottom:7.2pt;mso-position-horizontal-relative:margin;mso-position-vertical-relative:margin;mso-width-relative:margin;v-text-anchor:middle" o:allowincell="f" filled="f" fillcolor="black" stroked="f" strokecolor="white" strokeweight="1.5pt">
            <v:shadow color="#f79646" opacity=".5" offset="-15pt,0" offset2="-18pt,12pt"/>
            <v:textbox style="mso-next-textbox:#_x0000_s1044;mso-fit-shape-to-text:t" inset="21.6pt,21.6pt,21.6pt,21.6pt">
              <w:txbxContent>
                <w:p w:rsidR="0078492F" w:rsidRPr="00677BB3" w:rsidRDefault="0078492F" w:rsidP="0078492F">
                  <w:pPr>
                    <w:rPr>
                      <w:rFonts w:cs="Arial"/>
                      <w:i/>
                      <w:color w:val="2F2F2F"/>
                      <w:sz w:val="23"/>
                      <w:szCs w:val="23"/>
                    </w:rPr>
                  </w:pPr>
                  <w:proofErr w:type="gramStart"/>
                  <w:r>
                    <w:rPr>
                      <w:rFonts w:cs="Arial"/>
                      <w:i/>
                      <w:color w:val="2F2F2F"/>
                      <w:sz w:val="23"/>
                      <w:szCs w:val="23"/>
                    </w:rPr>
                    <w:t>Real world medical experience.</w:t>
                  </w:r>
                  <w:proofErr w:type="gramEnd"/>
                  <w:r>
                    <w:rPr>
                      <w:rFonts w:cs="Arial"/>
                      <w:i/>
                      <w:color w:val="2F2F2F"/>
                      <w:sz w:val="23"/>
                      <w:szCs w:val="23"/>
                    </w:rPr>
                    <w:t xml:space="preserve"> </w:t>
                  </w:r>
                  <w:proofErr w:type="gramStart"/>
                  <w:r>
                    <w:rPr>
                      <w:rFonts w:cs="Arial"/>
                      <w:i/>
                      <w:color w:val="2F2F2F"/>
                      <w:sz w:val="23"/>
                      <w:szCs w:val="23"/>
                    </w:rPr>
                    <w:t>Real world change.</w:t>
                  </w:r>
                  <w:proofErr w:type="gramEnd"/>
                </w:p>
                <w:p w:rsidR="0078492F" w:rsidRPr="00F12E8C" w:rsidRDefault="0078492F" w:rsidP="0078492F">
                  <w:pPr>
                    <w:rPr>
                      <w:color w:val="4F81BD"/>
                      <w:sz w:val="20"/>
                      <w:szCs w:val="20"/>
                    </w:rPr>
                  </w:pPr>
                </w:p>
                <w:p w:rsidR="0018713C" w:rsidRPr="0078492F" w:rsidRDefault="0018713C" w:rsidP="0078492F">
                  <w:pPr>
                    <w:rPr>
                      <w:szCs w:val="20"/>
                    </w:rPr>
                  </w:pPr>
                </w:p>
              </w:txbxContent>
            </v:textbox>
            <w10:wrap type="square" anchorx="margin" anchory="margin"/>
          </v:rect>
        </w:pict>
      </w:r>
      <w:r w:rsidR="00920377">
        <w:rPr>
          <w:noProof/>
        </w:rPr>
        <w:drawing>
          <wp:anchor distT="0" distB="0" distL="114300" distR="114300" simplePos="0" relativeHeight="251669504" behindDoc="0" locked="0" layoutInCell="1" allowOverlap="1">
            <wp:simplePos x="0" y="0"/>
            <wp:positionH relativeFrom="column">
              <wp:posOffset>1006475</wp:posOffset>
            </wp:positionH>
            <wp:positionV relativeFrom="paragraph">
              <wp:posOffset>661670</wp:posOffset>
            </wp:positionV>
            <wp:extent cx="6493510" cy="2959100"/>
            <wp:effectExtent l="0" t="0" r="0" b="0"/>
            <wp:wrapNone/>
            <wp:docPr id="65" name="Picture 65" descr="GB Logo 201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B Logo 2010_print"/>
                    <pic:cNvPicPr>
                      <a:picLocks noChangeAspect="1" noChangeArrowheads="1"/>
                    </pic:cNvPicPr>
                  </pic:nvPicPr>
                  <pic:blipFill>
                    <a:blip r:embed="rId13" cstate="print"/>
                    <a:srcRect/>
                    <a:stretch>
                      <a:fillRect/>
                    </a:stretch>
                  </pic:blipFill>
                  <pic:spPr bwMode="auto">
                    <a:xfrm>
                      <a:off x="0" y="0"/>
                      <a:ext cx="6493510" cy="2959100"/>
                    </a:xfrm>
                    <a:prstGeom prst="rect">
                      <a:avLst/>
                    </a:prstGeom>
                    <a:noFill/>
                    <a:ln w="9525">
                      <a:noFill/>
                      <a:miter lim="800000"/>
                      <a:headEnd/>
                      <a:tailEnd/>
                    </a:ln>
                  </pic:spPr>
                </pic:pic>
              </a:graphicData>
            </a:graphic>
          </wp:anchor>
        </w:drawing>
      </w:r>
    </w:p>
    <w:sectPr w:rsidR="00E374FB" w:rsidSect="008D4B59">
      <w:pgSz w:w="12240" w:h="15840"/>
      <w:pgMar w:top="0" w:right="0" w:bottom="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A1E"/>
    <w:multiLevelType w:val="hybridMultilevel"/>
    <w:tmpl w:val="18A8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76934"/>
    <w:multiLevelType w:val="hybridMultilevel"/>
    <w:tmpl w:val="869C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53B6C"/>
    <w:multiLevelType w:val="hybridMultilevel"/>
    <w:tmpl w:val="A882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4B59"/>
    <w:rsid w:val="00022B52"/>
    <w:rsid w:val="00046A08"/>
    <w:rsid w:val="00061080"/>
    <w:rsid w:val="00071C65"/>
    <w:rsid w:val="000B04E7"/>
    <w:rsid w:val="000B415D"/>
    <w:rsid w:val="000E3A44"/>
    <w:rsid w:val="000E6579"/>
    <w:rsid w:val="0010098E"/>
    <w:rsid w:val="00112930"/>
    <w:rsid w:val="00120E35"/>
    <w:rsid w:val="001812DE"/>
    <w:rsid w:val="0018713C"/>
    <w:rsid w:val="001B0A4F"/>
    <w:rsid w:val="001B7825"/>
    <w:rsid w:val="001C1F08"/>
    <w:rsid w:val="001E4BC4"/>
    <w:rsid w:val="00211FD6"/>
    <w:rsid w:val="00247EEC"/>
    <w:rsid w:val="002622B7"/>
    <w:rsid w:val="002676A1"/>
    <w:rsid w:val="00291FC2"/>
    <w:rsid w:val="002A2BDF"/>
    <w:rsid w:val="002D0E70"/>
    <w:rsid w:val="002D2C00"/>
    <w:rsid w:val="002E6219"/>
    <w:rsid w:val="00324348"/>
    <w:rsid w:val="0032472F"/>
    <w:rsid w:val="00334345"/>
    <w:rsid w:val="00337D82"/>
    <w:rsid w:val="003446EE"/>
    <w:rsid w:val="00377A40"/>
    <w:rsid w:val="00392EA3"/>
    <w:rsid w:val="003A7D6B"/>
    <w:rsid w:val="00422A9D"/>
    <w:rsid w:val="00431670"/>
    <w:rsid w:val="00444827"/>
    <w:rsid w:val="00447E19"/>
    <w:rsid w:val="00466C3B"/>
    <w:rsid w:val="004753B5"/>
    <w:rsid w:val="004769B3"/>
    <w:rsid w:val="00481D21"/>
    <w:rsid w:val="00485D1E"/>
    <w:rsid w:val="004A383C"/>
    <w:rsid w:val="004C7D71"/>
    <w:rsid w:val="004E3A53"/>
    <w:rsid w:val="004F3B77"/>
    <w:rsid w:val="00527A0E"/>
    <w:rsid w:val="0057191F"/>
    <w:rsid w:val="005B2883"/>
    <w:rsid w:val="005C22C5"/>
    <w:rsid w:val="005C5D3F"/>
    <w:rsid w:val="00600478"/>
    <w:rsid w:val="006010D3"/>
    <w:rsid w:val="006016AD"/>
    <w:rsid w:val="00616684"/>
    <w:rsid w:val="00651527"/>
    <w:rsid w:val="006611C1"/>
    <w:rsid w:val="006715B9"/>
    <w:rsid w:val="00677BB3"/>
    <w:rsid w:val="00691093"/>
    <w:rsid w:val="006A584A"/>
    <w:rsid w:val="006B74DA"/>
    <w:rsid w:val="006E65E8"/>
    <w:rsid w:val="006F6032"/>
    <w:rsid w:val="00713193"/>
    <w:rsid w:val="00715634"/>
    <w:rsid w:val="0073577D"/>
    <w:rsid w:val="00755C38"/>
    <w:rsid w:val="007610B8"/>
    <w:rsid w:val="0078492F"/>
    <w:rsid w:val="00790C0B"/>
    <w:rsid w:val="007C365F"/>
    <w:rsid w:val="007D77C8"/>
    <w:rsid w:val="007E7580"/>
    <w:rsid w:val="0082566C"/>
    <w:rsid w:val="00827E35"/>
    <w:rsid w:val="00865AB9"/>
    <w:rsid w:val="008A0280"/>
    <w:rsid w:val="008B0456"/>
    <w:rsid w:val="008C0057"/>
    <w:rsid w:val="008C51B9"/>
    <w:rsid w:val="008D4B59"/>
    <w:rsid w:val="008E147A"/>
    <w:rsid w:val="008F0191"/>
    <w:rsid w:val="008F444B"/>
    <w:rsid w:val="008F4CD7"/>
    <w:rsid w:val="00920377"/>
    <w:rsid w:val="00922A44"/>
    <w:rsid w:val="009356EA"/>
    <w:rsid w:val="0098723E"/>
    <w:rsid w:val="009936BE"/>
    <w:rsid w:val="009D4E4E"/>
    <w:rsid w:val="009D562D"/>
    <w:rsid w:val="009E243A"/>
    <w:rsid w:val="009F18F0"/>
    <w:rsid w:val="00A32C49"/>
    <w:rsid w:val="00A56A85"/>
    <w:rsid w:val="00A908A9"/>
    <w:rsid w:val="00AD4A50"/>
    <w:rsid w:val="00B20D32"/>
    <w:rsid w:val="00B25A5D"/>
    <w:rsid w:val="00B6598F"/>
    <w:rsid w:val="00B72BED"/>
    <w:rsid w:val="00B8465C"/>
    <w:rsid w:val="00BB7347"/>
    <w:rsid w:val="00BE0050"/>
    <w:rsid w:val="00C0089E"/>
    <w:rsid w:val="00C07550"/>
    <w:rsid w:val="00C22220"/>
    <w:rsid w:val="00C269EB"/>
    <w:rsid w:val="00C41146"/>
    <w:rsid w:val="00CA5CE0"/>
    <w:rsid w:val="00CF36BE"/>
    <w:rsid w:val="00D328A5"/>
    <w:rsid w:val="00D81E92"/>
    <w:rsid w:val="00DB25AD"/>
    <w:rsid w:val="00DF4BFC"/>
    <w:rsid w:val="00E071DD"/>
    <w:rsid w:val="00E374FB"/>
    <w:rsid w:val="00E812C9"/>
    <w:rsid w:val="00E87E42"/>
    <w:rsid w:val="00E946B3"/>
    <w:rsid w:val="00E959E8"/>
    <w:rsid w:val="00EA2126"/>
    <w:rsid w:val="00EC7561"/>
    <w:rsid w:val="00F02048"/>
    <w:rsid w:val="00F06041"/>
    <w:rsid w:val="00F12E8C"/>
    <w:rsid w:val="00F851FC"/>
    <w:rsid w:val="00F91C63"/>
    <w:rsid w:val="00F938C2"/>
    <w:rsid w:val="00FA0F5A"/>
    <w:rsid w:val="00FA4CA1"/>
    <w:rsid w:val="00FC4D4E"/>
    <w:rsid w:val="00FD4E71"/>
    <w:rsid w:val="00FE1B5B"/>
    <w:rsid w:val="00FF2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c09886,#b9e6fd,#cfe4fd,#e40800"/>
      <o:colormenu v:ext="edit" fillcolor="#e40800" strokecolor="none [24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9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B59"/>
    <w:rPr>
      <w:rFonts w:ascii="Tahoma" w:hAnsi="Tahoma" w:cs="Tahoma"/>
      <w:sz w:val="16"/>
      <w:szCs w:val="16"/>
    </w:rPr>
  </w:style>
  <w:style w:type="character" w:customStyle="1" w:styleId="BalloonTextChar">
    <w:name w:val="Balloon Text Char"/>
    <w:basedOn w:val="DefaultParagraphFont"/>
    <w:link w:val="BalloonText"/>
    <w:uiPriority w:val="99"/>
    <w:semiHidden/>
    <w:rsid w:val="008D4B59"/>
    <w:rPr>
      <w:rFonts w:ascii="Tahoma" w:hAnsi="Tahoma" w:cs="Tahoma"/>
      <w:sz w:val="16"/>
      <w:szCs w:val="16"/>
    </w:rPr>
  </w:style>
  <w:style w:type="paragraph" w:styleId="ListParagraph">
    <w:name w:val="List Paragraph"/>
    <w:basedOn w:val="Normal"/>
    <w:uiPriority w:val="34"/>
    <w:qFormat/>
    <w:rsid w:val="00EC7561"/>
    <w:pPr>
      <w:ind w:left="720"/>
      <w:contextualSpacing/>
    </w:pPr>
  </w:style>
  <w:style w:type="character" w:styleId="Hyperlink">
    <w:name w:val="Hyperlink"/>
    <w:basedOn w:val="DefaultParagraphFont"/>
    <w:uiPriority w:val="99"/>
    <w:unhideWhenUsed/>
    <w:rsid w:val="0006108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24</CharactersWithSpaces>
  <SharedDoc>false</SharedDoc>
  <HLinks>
    <vt:vector size="12" baseType="variant">
      <vt:variant>
        <vt:i4>2556014</vt:i4>
      </vt:variant>
      <vt:variant>
        <vt:i4>3</vt:i4>
      </vt:variant>
      <vt:variant>
        <vt:i4>0</vt:i4>
      </vt:variant>
      <vt:variant>
        <vt:i4>5</vt:i4>
      </vt:variant>
      <vt:variant>
        <vt:lpwstr>http://www.medicalbrigades.org/</vt:lpwstr>
      </vt:variant>
      <vt:variant>
        <vt:lpwstr/>
      </vt:variant>
      <vt:variant>
        <vt:i4>262198</vt:i4>
      </vt:variant>
      <vt:variant>
        <vt:i4>0</vt:i4>
      </vt:variant>
      <vt:variant>
        <vt:i4>0</vt:i4>
      </vt:variant>
      <vt:variant>
        <vt:i4>5</vt:i4>
      </vt:variant>
      <vt:variant>
        <vt:lpwstr>mailto:xyz@gmail.com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Atamian</dc:creator>
  <cp:lastModifiedBy>Oden</cp:lastModifiedBy>
  <cp:revision>2</cp:revision>
  <cp:lastPrinted>2009-09-04T18:58:00Z</cp:lastPrinted>
  <dcterms:created xsi:type="dcterms:W3CDTF">2013-06-11T04:55:00Z</dcterms:created>
  <dcterms:modified xsi:type="dcterms:W3CDTF">2013-06-11T04:55:00Z</dcterms:modified>
</cp:coreProperties>
</file>